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9" w:rightChars="-6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附件4</w:t>
      </w:r>
    </w:p>
    <w:p>
      <w:pPr>
        <w:spacing w:line="360" w:lineRule="auto"/>
        <w:ind w:right="-19" w:rightChars="-6"/>
        <w:jc w:val="center"/>
        <w:rPr>
          <w:rFonts w:ascii="黑体" w:hAnsi="黑体" w:eastAsia="黑体"/>
          <w:b/>
          <w:bCs/>
          <w:szCs w:val="32"/>
        </w:rPr>
      </w:pPr>
      <w:r>
        <w:rPr>
          <w:rFonts w:hint="eastAsia" w:ascii="黑体" w:hAnsi="黑体" w:eastAsia="黑体"/>
          <w:b/>
          <w:bCs/>
          <w:szCs w:val="32"/>
        </w:rPr>
        <w:t>研究生必读/选读书目及刊物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398"/>
        <w:gridCol w:w="3156"/>
        <w:gridCol w:w="854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widowControl/>
              <w:spacing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序号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著作或期刊名称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widowControl/>
              <w:spacing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作者/</w:t>
            </w:r>
            <w:r>
              <w:rPr>
                <w:rFonts w:hint="eastAsia" w:ascii="宋体" w:hAnsi="宋体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widowControl/>
              <w:spacing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文献类别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center"/>
          </w:tcPr>
          <w:p>
            <w:pPr>
              <w:widowControl/>
              <w:spacing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备注（选读/</w:t>
            </w:r>
            <w:r>
              <w:rPr>
                <w:rFonts w:hint="eastAsia" w:ascii="宋体" w:hAnsi="宋体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必读）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比较文学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［法］基亚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著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，</w:t>
            </w:r>
            <w:bookmarkStart w:id="0" w:name="_GoBack"/>
            <w:bookmarkEnd w:id="0"/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北京大学出版社1983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eastAsia="zh-CN"/>
              </w:rPr>
              <w:t>年版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专著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什么是比较文学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［法］布吕奈尔等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著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，北京大学出版社1989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eastAsia="zh-CN"/>
              </w:rPr>
              <w:t>年版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专著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比较文学与文学理论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［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］韦斯坦因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著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eastAsia="zh-CN"/>
              </w:rPr>
              <w:t>，辽宁人民出版社1987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年版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专著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比较诗学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叶维廉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著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eastAsia="zh-CN"/>
              </w:rPr>
              <w:t>，北京：三联书店1993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年版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专著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中西比较诗学体系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黄药眠、童庆炳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著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eastAsia="zh-CN"/>
              </w:rPr>
              <w:t>，人民文学出版社1991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年版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专著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西方文艺思潮与二十世纪中国文学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eastAsia="zh-CN"/>
              </w:rPr>
              <w:t>乐黛云、王宁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著</w:t>
            </w: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eastAsia="zh-CN"/>
              </w:rPr>
              <w:t>，中国社会科学出版社1990</w:t>
            </w: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年版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专著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比较文学形象学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</w:rPr>
              <w:t>孟华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著</w:t>
            </w: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eastAsia="zh-CN"/>
              </w:rPr>
              <w:t>，北京大学出版社1997</w:t>
            </w: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年版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专著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管锥编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</w:rPr>
              <w:t>钱钟书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著</w:t>
            </w: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eastAsia="zh-CN"/>
              </w:rPr>
              <w:t>，中华书局1979</w:t>
            </w: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年版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专著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中国文论：英译与评论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</w:rPr>
              <w:t>宇文所安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著</w:t>
            </w: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eastAsia="zh-CN"/>
              </w:rPr>
              <w:t>，王柏华等译上海社会科学出版社2003</w:t>
            </w: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年版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专著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Comparative Literature: A Critical Introduction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</w:rPr>
              <w:t>Bassnett, S</w:t>
            </w: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eastAsia="zh-CN"/>
              </w:rPr>
              <w:t>，Oxford: Blackwell, 1993.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专著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Discriminations: Further Concepts of Criticism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</w:rPr>
              <w:t xml:space="preserve"> Wellek, R</w:t>
            </w: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eastAsia="zh-CN"/>
              </w:rPr>
              <w:t>，New Haven and London: Yale University Press, 1970.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专著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 xml:space="preserve"> Concepts of Criticism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</w:rPr>
              <w:t>Wellek, R</w:t>
            </w: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eastAsia="zh-CN"/>
              </w:rPr>
              <w:t>，New Haven and London: Yale University Press, 1963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专著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Comparative Literature: Method and Perspective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</w:rPr>
              <w:t>Stallknecht, N. P. and Frenz, Horst</w:t>
            </w: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eastAsia="zh-CN"/>
              </w:rPr>
              <w:t>，London: Gerald Duckworth &amp; Co. Ltd., 1973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专著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Comparative Literary Studies: An Introduction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</w:rPr>
              <w:t>Prawer, S. S</w:t>
            </w: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eastAsia="zh-CN"/>
              </w:rPr>
              <w:t>，London: Gerald Duckworth &amp; Co. Ltd., 1973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专著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Chinese-Western Literature: Theory and Strategy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</w:rPr>
              <w:t>John J. Deney, ed.</w:t>
            </w: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eastAsia="zh-CN"/>
              </w:rPr>
              <w:t>，Hong Kong: The Chinese University of Hong Kong, 1980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专著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存在与时间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海德格尔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著</w:t>
            </w: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，陈嘉映等译，北京：三联书店2006年版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专著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书写与差异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德里达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著</w:t>
            </w: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，张宁译，北京：三联书店2001年版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专著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精神分析引论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弗洛伊德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著</w:t>
            </w: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，高觉敷译，商务印书馆1998年版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期刊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小说修辞学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布斯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著</w:t>
            </w: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，华明译，北京大学1987年版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专著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真理与方法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hint="default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伽达默尔</w:t>
            </w: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著</w:t>
            </w:r>
            <w:r>
              <w:rPr>
                <w:rFonts w:hint="eastAsia" w:eastAsia="宋体" w:cs="宋体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，洪汉鼎译，上海译文出版社，1999年版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专著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《外国文学研究》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期刊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《中国比较文学》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期刊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《文艺理论研究》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期刊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center"/>
              <w:rPr>
                <w:rFonts w:hint="default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</w:rPr>
              <w:t>《外国文学评论》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0"/>
                <w:w w:val="1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期刊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18"/>
                <w:szCs w:val="18"/>
                <w:lang w:val="en-US" w:eastAsia="zh-CN"/>
              </w:rPr>
              <w:t>必读</w:t>
            </w:r>
          </w:p>
        </w:tc>
      </w:tr>
    </w:tbl>
    <w:p>
      <w:pPr>
        <w:widowControl/>
        <w:ind w:right="-19" w:rightChars="-6"/>
        <w:jc w:val="left"/>
        <w:rPr>
          <w:rFonts w:eastAsia="宋体"/>
          <w:b/>
          <w:bCs/>
          <w:color w:val="FF0000"/>
          <w:sz w:val="21"/>
          <w:szCs w:val="21"/>
        </w:rPr>
      </w:pPr>
      <w:r>
        <w:rPr>
          <w:rFonts w:eastAsia="宋体"/>
          <w:b/>
          <w:bCs/>
          <w:color w:val="FF0000"/>
          <w:sz w:val="21"/>
        </w:rPr>
        <w:t xml:space="preserve"> </w:t>
      </w:r>
    </w:p>
    <w:p>
      <w:pPr>
        <w:widowControl/>
        <w:spacing w:line="300" w:lineRule="exact"/>
        <w:ind w:right="-19" w:rightChars="-6"/>
        <w:jc w:val="left"/>
        <w:rPr>
          <w:rFonts w:eastAsia="楷体"/>
          <w:color w:val="FF0000"/>
          <w:sz w:val="21"/>
        </w:rPr>
      </w:pPr>
      <w:r>
        <w:rPr>
          <w:rFonts w:ascii="楷体" w:hAnsi="楷体" w:eastAsia="楷体"/>
          <w:color w:val="FF0000"/>
          <w:sz w:val="21"/>
        </w:rPr>
        <w:t>表格格式要求：</w:t>
      </w:r>
    </w:p>
    <w:p>
      <w:pPr>
        <w:widowControl/>
        <w:spacing w:line="300" w:lineRule="exact"/>
        <w:ind w:right="-19" w:rightChars="-6"/>
        <w:jc w:val="left"/>
        <w:rPr>
          <w:rFonts w:eastAsia="楷体"/>
          <w:color w:val="FF0000"/>
          <w:sz w:val="21"/>
        </w:rPr>
      </w:pPr>
      <w:r>
        <w:rPr>
          <w:rFonts w:eastAsia="楷体"/>
          <w:color w:val="FF0000"/>
          <w:sz w:val="21"/>
        </w:rPr>
        <w:t>1.</w:t>
      </w:r>
      <w:r>
        <w:rPr>
          <w:rFonts w:ascii="楷体" w:hAnsi="楷体" w:eastAsia="楷体"/>
          <w:color w:val="FF0000"/>
          <w:sz w:val="21"/>
        </w:rPr>
        <w:t>表头，宋体，五号，加粗；</w:t>
      </w:r>
    </w:p>
    <w:p>
      <w:pPr>
        <w:widowControl/>
        <w:spacing w:line="300" w:lineRule="exact"/>
        <w:ind w:right="-19" w:rightChars="-6"/>
        <w:jc w:val="left"/>
        <w:rPr>
          <w:rFonts w:eastAsia="楷体"/>
          <w:color w:val="FF0000"/>
          <w:sz w:val="21"/>
        </w:rPr>
      </w:pPr>
      <w:r>
        <w:rPr>
          <w:rFonts w:eastAsia="楷体"/>
          <w:color w:val="FF0000"/>
          <w:sz w:val="21"/>
        </w:rPr>
        <w:t>2.</w:t>
      </w:r>
      <w:r>
        <w:rPr>
          <w:rFonts w:ascii="楷体" w:hAnsi="楷体" w:eastAsia="楷体"/>
          <w:color w:val="FF0000"/>
          <w:sz w:val="21"/>
        </w:rPr>
        <w:t>正文格式要求：宋体，五号，单倍行距；</w:t>
      </w:r>
    </w:p>
    <w:p>
      <w:pPr>
        <w:widowControl/>
        <w:spacing w:line="300" w:lineRule="exact"/>
        <w:ind w:right="-19" w:rightChars="-6"/>
        <w:jc w:val="left"/>
        <w:rPr>
          <w:rFonts w:eastAsia="楷体"/>
          <w:color w:val="FF0000"/>
          <w:sz w:val="21"/>
        </w:rPr>
      </w:pPr>
      <w:r>
        <w:rPr>
          <w:rFonts w:eastAsia="楷体"/>
          <w:color w:val="FF0000"/>
          <w:sz w:val="21"/>
        </w:rPr>
        <w:t>3.</w:t>
      </w:r>
      <w:r>
        <w:rPr>
          <w:rFonts w:ascii="楷体" w:hAnsi="楷体" w:eastAsia="楷体"/>
          <w:color w:val="FF0000"/>
          <w:sz w:val="21"/>
        </w:rPr>
        <w:t>表中全部字母、数字均为</w:t>
      </w:r>
      <w:r>
        <w:rPr>
          <w:rFonts w:eastAsia="楷体"/>
          <w:color w:val="FF0000"/>
          <w:sz w:val="21"/>
        </w:rPr>
        <w:t>Times New Roman</w:t>
      </w:r>
      <w:r>
        <w:rPr>
          <w:rFonts w:ascii="楷体" w:hAnsi="楷体" w:eastAsia="楷体"/>
          <w:color w:val="FF0000"/>
          <w:sz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NzBmMjY2OTdmMmQ4Zjc0ZDJlOWM2MTBmNGZmOTQifQ=="/>
  </w:docVars>
  <w:rsids>
    <w:rsidRoot w:val="67C00E5D"/>
    <w:rsid w:val="03FB128F"/>
    <w:rsid w:val="08CE4DB5"/>
    <w:rsid w:val="19AA7427"/>
    <w:rsid w:val="27F649D4"/>
    <w:rsid w:val="34FD4CC6"/>
    <w:rsid w:val="46937706"/>
    <w:rsid w:val="5DDC2C8C"/>
    <w:rsid w:val="67C0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354</Characters>
  <Lines>0</Lines>
  <Paragraphs>0</Paragraphs>
  <TotalTime>0</TotalTime>
  <ScaleCrop>false</ScaleCrop>
  <LinksUpToDate>false</LinksUpToDate>
  <CharactersWithSpaces>361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2023-06-03T01:25:00Z</dcterms:created>
  <dc:creator>诺</dc:creator>
  <cp:lastModifiedBy>梁结玲</cp:lastModifiedBy>
  <dcterms:modified xsi:type="dcterms:W3CDTF">2023-06-14T13:04:36Z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33CB703C03FD49B9904512895A3D502E_11</vt:lpwstr>
  </property>
</Properties>
</file>